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5F81" w:rsidRPr="00EE5F81" w:rsidRDefault="00EE5F81" w:rsidP="00EE5F81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E5F81">
        <w:rPr>
          <w:rFonts w:ascii="Times New Roman" w:hAnsi="Times New Roman" w:cs="Times New Roman"/>
          <w:b/>
          <w:i/>
          <w:sz w:val="24"/>
          <w:szCs w:val="24"/>
        </w:rPr>
        <w:t>Рекомендации педагогам школ, организующим профилактическую и разъяснительную работу с родителями по обеспечению информационно-психологической  безопасности учащихся</w:t>
      </w:r>
    </w:p>
    <w:p w:rsidR="00EE5F81" w:rsidRPr="00EE5F81" w:rsidRDefault="00EE5F81" w:rsidP="00EE5F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Наибольшая ответственность в вопросе обеспечения безопасности подростков в Интернете ложится на родителей. </w:t>
      </w: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Профилактическая работа с подростками по обеспечению </w:t>
      </w:r>
      <w:r w:rsidRPr="00EE5F81">
        <w:rPr>
          <w:rFonts w:ascii="Times New Roman" w:hAnsi="Times New Roman" w:cs="Times New Roman"/>
          <w:b/>
          <w:i/>
          <w:sz w:val="24"/>
          <w:szCs w:val="24"/>
        </w:rPr>
        <w:t xml:space="preserve">информационно-психологической  безопасности учащихся </w:t>
      </w:r>
      <w:r w:rsidR="00584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должна </w:t>
      </w:r>
      <w:proofErr w:type="gramStart"/>
      <w:r w:rsidR="00584669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</w:t>
      </w: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принципах системности, этичности, индивидуальности. При этом учитывается, что она может осуществляться только на основе активности самих подростков и их родителей. </w:t>
      </w:r>
    </w:p>
    <w:p w:rsidR="00EE5F81" w:rsidRPr="00EE5F81" w:rsidRDefault="00EE5F81" w:rsidP="00EE5F81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Воспитательная работа в школе признается равнозначной с образовательным процессом и проводится в виде внеклассной, внешкольной деятельности. Ее эффект предусматривает нормативное развитие личности подростков, формирование у них нравственных установок, в том числе и установок на здоровый образ жизни. Для успешной социализации, удовлетворения </w:t>
      </w:r>
      <w:proofErr w:type="spell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самоактуализации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подростка, сплоченности коллектива, на педагогических и методических советах школы обсуждаются вопросы взаимодействия учителей и родителей по воспитанию детей, формы и методы работы с родителями и учащимися, имеющими проблемы в социализации, система поощрения успехов школьников, первичной интернет </w:t>
      </w:r>
      <w:proofErr w:type="gram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proofErr w:type="spell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ддикции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среди подростков и другие.</w:t>
      </w:r>
    </w:p>
    <w:p w:rsidR="00EE5F81" w:rsidRPr="00EE5F81" w:rsidRDefault="00EE5F81" w:rsidP="00EE5F81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общешкольном плане работы, в планах воспитательной работы классных руководителей, социального педагога, руководителей кружков и секций, библиотеки должна быть определена система организуемой деятельности по формированию у школьников ценностей собственной жизни и здорового образа жизни, развитию коммуникативных навыков, личной ответственности за свое поведение, самореализацию в творчестве и учебе. Исходя из целей первичной профилактики, в учебном процессе учителя учитывают возможности компьютерного моделирования, проектной деятельности. В процессе изучения учебных дисциплин используется виртуальный комплекс для проведения уроков и факультативов. Работа с компьютером позволяет создать оптимальные условия для изучения материала учебных дисциплин, расширяет поле наглядности, которое </w:t>
      </w:r>
      <w:proofErr w:type="gramStart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значительно сужено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отсутствует во многих учебниках. Сочетание визуального и слухового восприятия позволяет учащимся лучше понимать изучаемый материал, способствует запоминанию и восприятию информации, активному ее осмыслению и значимости для собственного развития. Использование в процессе обучения информационных технологий не только позволяет учащимся эффективно усваивать учебный материал, но и помогает сделать процесс обучения разнообразным и увлекательным, расширяет возможности преподавания в выборе средств, методов и технологий. </w:t>
      </w:r>
    </w:p>
    <w:p w:rsidR="00644A0C" w:rsidRPr="00EE5F81" w:rsidRDefault="00EE5F81" w:rsidP="00EE5F81">
      <w:pPr>
        <w:shd w:val="clear" w:color="auto" w:fill="FFFFFF"/>
        <w:spacing w:after="0"/>
        <w:jc w:val="both"/>
        <w:rPr>
          <w:rFonts w:ascii="Open Sans" w:eastAsia="Times New Roman" w:hAnsi="Open Sans" w:cs="Times New Roman"/>
          <w:color w:val="000000"/>
          <w:sz w:val="24"/>
          <w:szCs w:val="24"/>
        </w:rPr>
      </w:pP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Работа с родителями должна  быть направлена на улучшение детско-родительских отношений, противодействие формированию интернет - </w:t>
      </w:r>
      <w:proofErr w:type="spell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аддикции</w:t>
      </w:r>
      <w:proofErr w:type="spellEnd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 Она осуществляется через родительские собрания. Примерная тематика таких собраний: «Опасности интернет-</w:t>
      </w:r>
      <w:proofErr w:type="spellStart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аддикции</w:t>
      </w:r>
      <w:proofErr w:type="spellEnd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признаки ее возникновения у подростков», «Воспитание компьютерной культуры», «Влияние Интернета на личность подростка». В рамках проводимых собраний следует также организовывать обсуждение проблем в формате круглого стола. Рекомендуемая тематика обсуждения: «Безопасный Интернет», «Ребенок в Интернет – сети»,  «Вредные привычки - непоправимый урон здоровью подростка», «Мой день без компьютера». Хорошо зарекомендовали  себя, проведенные в ряде школ</w:t>
      </w:r>
      <w:proofErr w:type="gramStart"/>
      <w:r w:rsidR="00584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proofErr w:type="gramEnd"/>
      <w:r w:rsidR="00584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научно-практические конференции, Дни здоровья, конкурсы рисунков, слоганов, плакатов, </w:t>
      </w: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тематические библиотечные часы, групповые и индивидуальные консультации по конкретным проблемам, с которыми сталкиваются родители. Все эти мероприятия помогают устанавливать контакт между родителями и детьми, улучшают психологический климат в семье. Они расширяют знания о </w:t>
      </w:r>
      <w:bookmarkStart w:id="0" w:name="_GoBack"/>
      <w:bookmarkEnd w:id="0"/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положительной и отрицательной значимости Интернета в жизни их детей, об опасностях, которые он несет в себе, о способах его профилактики</w:t>
      </w:r>
      <w:proofErr w:type="gramStart"/>
      <w:r w:rsidR="005846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EE5F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>Уча</w:t>
      </w:r>
      <w:r w:rsidR="005846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стие в субботниках, </w:t>
      </w:r>
      <w:proofErr w:type="spellStart"/>
      <w:r w:rsidR="00584669">
        <w:rPr>
          <w:rFonts w:ascii="Times New Roman" w:eastAsia="Times New Roman" w:hAnsi="Times New Roman" w:cs="Times New Roman"/>
          <w:color w:val="000000"/>
          <w:sz w:val="24"/>
          <w:szCs w:val="24"/>
        </w:rPr>
        <w:t>волонтерство</w:t>
      </w:r>
      <w:proofErr w:type="spellEnd"/>
      <w:r w:rsidRPr="00EE5F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развивают у подростков умение понимать состояние другого человека, развивать социальные навыки, формируют новые ценности.</w:t>
      </w:r>
    </w:p>
    <w:sectPr w:rsidR="00644A0C" w:rsidRPr="00EE5F81" w:rsidSect="00EE5F81">
      <w:pgSz w:w="11906" w:h="16838"/>
      <w:pgMar w:top="567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E5F81"/>
    <w:rsid w:val="00584669"/>
    <w:rsid w:val="00644A0C"/>
    <w:rsid w:val="00EE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590</Words>
  <Characters>3364</Characters>
  <Application>Microsoft Office Word</Application>
  <DocSecurity>0</DocSecurity>
  <Lines>28</Lines>
  <Paragraphs>7</Paragraphs>
  <ScaleCrop>false</ScaleCrop>
  <Company>Reanimator Extreme Edition</Company>
  <LinksUpToDate>false</LinksUpToDate>
  <CharactersWithSpaces>3947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McoM</dc:creator>
  <cp:keywords/>
  <dc:description/>
  <cp:lastModifiedBy>111</cp:lastModifiedBy>
  <cp:revision>5</cp:revision>
  <dcterms:created xsi:type="dcterms:W3CDTF">2020-05-15T13:03:00Z</dcterms:created>
  <dcterms:modified xsi:type="dcterms:W3CDTF">2020-05-17T09:53:00Z</dcterms:modified>
</cp:coreProperties>
</file>